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3B9" w:rsidRDefault="00B50398" w:rsidP="00862C10">
      <w:pPr>
        <w:jc w:val="center"/>
        <w:rPr>
          <w:b/>
          <w:sz w:val="24"/>
          <w:szCs w:val="24"/>
        </w:rPr>
      </w:pPr>
      <w:r w:rsidRPr="00B319B7">
        <w:rPr>
          <w:b/>
          <w:sz w:val="24"/>
          <w:szCs w:val="24"/>
        </w:rPr>
        <w:t>Методика распределения</w:t>
      </w:r>
      <w:r w:rsidR="00DE2B2E" w:rsidRPr="00B319B7">
        <w:rPr>
          <w:b/>
          <w:sz w:val="24"/>
          <w:szCs w:val="24"/>
        </w:rPr>
        <w:t xml:space="preserve"> субсидии</w:t>
      </w:r>
      <w:r w:rsidR="00DE2B2E" w:rsidRPr="00862C10">
        <w:rPr>
          <w:b/>
          <w:sz w:val="24"/>
          <w:szCs w:val="24"/>
        </w:rPr>
        <w:t xml:space="preserve"> </w:t>
      </w:r>
      <w:r w:rsidR="00230749" w:rsidRPr="00862C10">
        <w:rPr>
          <w:b/>
          <w:sz w:val="24"/>
          <w:szCs w:val="24"/>
        </w:rPr>
        <w:t>местным бюджетам на предоставление социальных выплат на строительство (приобретение) жилья молодым семьям и молодым специалистам, проживающим в сельской местности</w:t>
      </w:r>
      <w:r w:rsidR="00862C10" w:rsidRPr="00862C10">
        <w:rPr>
          <w:b/>
          <w:sz w:val="24"/>
          <w:szCs w:val="24"/>
        </w:rPr>
        <w:t xml:space="preserve"> </w:t>
      </w:r>
    </w:p>
    <w:p w:rsidR="00A143B9" w:rsidRDefault="00A143B9" w:rsidP="00862C10">
      <w:pPr>
        <w:jc w:val="center"/>
        <w:rPr>
          <w:b/>
          <w:sz w:val="24"/>
          <w:szCs w:val="24"/>
        </w:rPr>
      </w:pPr>
    </w:p>
    <w:p w:rsidR="00862C10" w:rsidRPr="00A143B9" w:rsidRDefault="0013045D" w:rsidP="00862C10">
      <w:pPr>
        <w:jc w:val="center"/>
        <w:rPr>
          <w:rFonts w:eastAsiaTheme="minorHAnsi"/>
          <w:sz w:val="24"/>
          <w:szCs w:val="24"/>
          <w:lang w:eastAsia="en-US"/>
        </w:rPr>
      </w:pPr>
      <w:r w:rsidRPr="00A143B9">
        <w:rPr>
          <w:rFonts w:eastAsiaTheme="minorHAnsi"/>
          <w:bCs/>
          <w:sz w:val="24"/>
          <w:szCs w:val="24"/>
          <w:lang w:eastAsia="en-US"/>
        </w:rPr>
        <w:t>(</w:t>
      </w:r>
      <w:r w:rsidR="00A143B9" w:rsidRPr="00A143B9">
        <w:rPr>
          <w:rFonts w:eastAsiaTheme="minorHAnsi"/>
          <w:bCs/>
          <w:sz w:val="24"/>
          <w:szCs w:val="24"/>
          <w:lang w:eastAsia="en-US"/>
        </w:rPr>
        <w:t>у</w:t>
      </w:r>
      <w:r w:rsidRPr="00A143B9">
        <w:rPr>
          <w:rFonts w:eastAsiaTheme="minorHAnsi"/>
          <w:bCs/>
          <w:sz w:val="24"/>
          <w:szCs w:val="24"/>
          <w:lang w:eastAsia="en-US"/>
        </w:rPr>
        <w:t>твержден</w:t>
      </w:r>
      <w:r w:rsidR="00A143B9" w:rsidRPr="00A143B9">
        <w:rPr>
          <w:rFonts w:eastAsiaTheme="minorHAnsi"/>
          <w:bCs/>
          <w:sz w:val="24"/>
          <w:szCs w:val="24"/>
          <w:lang w:eastAsia="en-US"/>
        </w:rPr>
        <w:t>а</w:t>
      </w:r>
      <w:r w:rsidRPr="00A143B9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A143B9" w:rsidRPr="00A143B9">
        <w:rPr>
          <w:rFonts w:eastAsiaTheme="minorHAnsi"/>
          <w:bCs/>
          <w:sz w:val="24"/>
          <w:szCs w:val="24"/>
          <w:lang w:eastAsia="en-US"/>
        </w:rPr>
        <w:t>п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>остановление</w:t>
      </w:r>
      <w:r w:rsidRPr="00A143B9">
        <w:rPr>
          <w:rFonts w:eastAsiaTheme="minorHAnsi"/>
          <w:bCs/>
          <w:sz w:val="24"/>
          <w:szCs w:val="24"/>
          <w:lang w:eastAsia="en-US"/>
        </w:rPr>
        <w:t>м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 xml:space="preserve"> Правительства </w:t>
      </w:r>
      <w:r w:rsidRPr="00A143B9">
        <w:rPr>
          <w:sz w:val="24"/>
          <w:szCs w:val="24"/>
        </w:rPr>
        <w:t xml:space="preserve">Ханты-Мансийского автономного округа – Югры 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 xml:space="preserve">от </w:t>
      </w:r>
      <w:r w:rsidR="00261DA3" w:rsidRPr="00A143B9">
        <w:rPr>
          <w:rFonts w:eastAsiaTheme="minorHAnsi"/>
          <w:bCs/>
          <w:sz w:val="24"/>
          <w:szCs w:val="24"/>
          <w:lang w:eastAsia="en-US"/>
        </w:rPr>
        <w:t>05.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>10.201</w:t>
      </w:r>
      <w:r w:rsidR="00261DA3" w:rsidRPr="00A143B9">
        <w:rPr>
          <w:rFonts w:eastAsiaTheme="minorHAnsi"/>
          <w:bCs/>
          <w:sz w:val="24"/>
          <w:szCs w:val="24"/>
          <w:lang w:eastAsia="en-US"/>
        </w:rPr>
        <w:t>8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 xml:space="preserve"> N </w:t>
      </w:r>
      <w:r w:rsidR="00261DA3" w:rsidRPr="00A143B9">
        <w:rPr>
          <w:rFonts w:eastAsiaTheme="minorHAnsi"/>
          <w:bCs/>
          <w:sz w:val="24"/>
          <w:szCs w:val="24"/>
          <w:lang w:eastAsia="en-US"/>
        </w:rPr>
        <w:t>344</w:t>
      </w:r>
      <w:r w:rsidR="001C7F54" w:rsidRPr="00A143B9">
        <w:rPr>
          <w:rFonts w:eastAsiaTheme="minorHAnsi"/>
          <w:bCs/>
          <w:sz w:val="24"/>
          <w:szCs w:val="24"/>
          <w:lang w:eastAsia="en-US"/>
        </w:rPr>
        <w:t>-п</w:t>
      </w:r>
      <w:r w:rsidRPr="00A143B9">
        <w:rPr>
          <w:rFonts w:eastAsiaTheme="minorHAnsi"/>
          <w:bCs/>
          <w:sz w:val="24"/>
          <w:szCs w:val="24"/>
          <w:lang w:eastAsia="en-US"/>
        </w:rPr>
        <w:t xml:space="preserve"> </w:t>
      </w:r>
      <w:r w:rsidR="00862C10" w:rsidRPr="00A143B9">
        <w:rPr>
          <w:rFonts w:eastAsiaTheme="minorHAnsi"/>
          <w:bCs/>
          <w:sz w:val="24"/>
          <w:szCs w:val="24"/>
          <w:lang w:eastAsia="en-US"/>
        </w:rPr>
        <w:t xml:space="preserve"> «О</w:t>
      </w:r>
      <w:r w:rsidR="00862C10" w:rsidRPr="00A143B9">
        <w:rPr>
          <w:rFonts w:eastAsiaTheme="minorHAnsi"/>
          <w:sz w:val="24"/>
          <w:szCs w:val="24"/>
          <w:lang w:eastAsia="en-US"/>
        </w:rPr>
        <w:t xml:space="preserve"> государственной программе Ханты-Мансийского автономного округа - Югры «Развитие агропромышленного комплекса»)</w:t>
      </w:r>
    </w:p>
    <w:p w:rsidR="00C77198" w:rsidRPr="0078308C" w:rsidRDefault="00C77198" w:rsidP="00C77198">
      <w:pPr>
        <w:autoSpaceDE w:val="0"/>
        <w:autoSpaceDN w:val="0"/>
        <w:adjustRightInd w:val="0"/>
        <w:jc w:val="center"/>
        <w:rPr>
          <w:bCs/>
          <w:sz w:val="24"/>
          <w:szCs w:val="24"/>
          <w:highlight w:val="yellow"/>
        </w:rPr>
      </w:pPr>
    </w:p>
    <w:p w:rsidR="004B2743" w:rsidRPr="004B2743" w:rsidRDefault="004B2743" w:rsidP="004B274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B2743">
        <w:rPr>
          <w:rFonts w:eastAsiaTheme="minorHAnsi"/>
          <w:bCs/>
          <w:sz w:val="24"/>
          <w:szCs w:val="24"/>
          <w:lang w:eastAsia="en-US"/>
        </w:rPr>
        <w:t>Расчетная стоимость строительства (приобретения) жилья, используемая для расчета размера социальной выплаты, определяется исходя из норматива размера общей площади жилого помещения, установленного для семей разной численности (33 кв. метра - для одиноко проживающих граждан, 42 кв. метра - на семью из 2 человек и по 18 кв. метров на каждого члена семьи при численности семьи, составляющей из 3 и более человек), и стоимости 1 кв. метра общей площади жилья в сельс</w:t>
      </w:r>
      <w:bookmarkStart w:id="0" w:name="_GoBack"/>
      <w:bookmarkEnd w:id="0"/>
      <w:r w:rsidRPr="004B2743">
        <w:rPr>
          <w:rFonts w:eastAsiaTheme="minorHAnsi"/>
          <w:bCs/>
          <w:sz w:val="24"/>
          <w:szCs w:val="24"/>
          <w:lang w:eastAsia="en-US"/>
        </w:rPr>
        <w:t>кой местности на территории автономного округа, утвержденной Департаментом строительства автономного округа (далее - Депстрой Югры) на очередной финансовый год, исходя из фактической стоимости строительства (приобретения) жилья в рамках настоящей государственной программы за предыдущий год с учетом инфляции, но не превышающей средней рыночной стоимости 1 кв. метра общей площади жилья по автономному округу, определенной уполномоченным федеральным органом исполнительной власти в установленном федеральным законодательством порядке.</w:t>
      </w:r>
    </w:p>
    <w:p w:rsidR="004B2743" w:rsidRPr="004B2743" w:rsidRDefault="004B2743" w:rsidP="004B274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B2743">
        <w:rPr>
          <w:rFonts w:eastAsiaTheme="minorHAnsi"/>
          <w:bCs/>
          <w:sz w:val="24"/>
          <w:szCs w:val="24"/>
          <w:lang w:eastAsia="en-US"/>
        </w:rPr>
        <w:t>Стоимость 1 кв. м общей площади жилья в сельской местности на территории автономного округа утверждается Депстроем Югры в срок до 20 февраля текущего финансового года.</w:t>
      </w:r>
    </w:p>
    <w:p w:rsidR="004B2743" w:rsidRPr="004B2743" w:rsidRDefault="004B2743" w:rsidP="004B274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  <w:r w:rsidRPr="004B2743">
        <w:rPr>
          <w:rFonts w:eastAsiaTheme="minorHAnsi"/>
          <w:bCs/>
          <w:sz w:val="24"/>
          <w:szCs w:val="24"/>
          <w:lang w:eastAsia="en-US"/>
        </w:rPr>
        <w:t xml:space="preserve"> Определение размера социальной выплаты производится Депстроем Югры в соответствии с пунктами 1.5 - 1.7 Порядка и с учетом софинансирования из бюджета муниципального образования от расчетной стоимости строительства (приобретения) жилья в 2015 году в размере 10 процентов, в 2016 - 2017 годах - 20 процентов, в 2018 - 2020 годах - 25 процентов.</w:t>
      </w:r>
    </w:p>
    <w:p w:rsidR="004B2743" w:rsidRDefault="004B2743" w:rsidP="00AB2B33">
      <w:pPr>
        <w:autoSpaceDE w:val="0"/>
        <w:autoSpaceDN w:val="0"/>
        <w:adjustRightInd w:val="0"/>
        <w:spacing w:line="360" w:lineRule="auto"/>
        <w:ind w:firstLine="539"/>
        <w:jc w:val="both"/>
        <w:rPr>
          <w:rFonts w:eastAsiaTheme="minorHAnsi"/>
          <w:bCs/>
          <w:sz w:val="24"/>
          <w:szCs w:val="24"/>
          <w:lang w:eastAsia="en-US"/>
        </w:rPr>
      </w:pPr>
    </w:p>
    <w:p w:rsidR="002414FA" w:rsidRDefault="002414FA" w:rsidP="00B532D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2414FA" w:rsidSect="00305676">
      <w:headerReference w:type="default" r:id="rId7"/>
      <w:pgSz w:w="11906" w:h="16838"/>
      <w:pgMar w:top="1134" w:right="850" w:bottom="709" w:left="1701" w:header="708" w:footer="708" w:gutter="0"/>
      <w:pgNumType w:start="26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869" w:rsidRDefault="00BD0869" w:rsidP="00862DC5">
      <w:r>
        <w:separator/>
      </w:r>
    </w:p>
  </w:endnote>
  <w:endnote w:type="continuationSeparator" w:id="0">
    <w:p w:rsidR="00BD0869" w:rsidRDefault="00BD0869" w:rsidP="0086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869" w:rsidRDefault="00BD0869" w:rsidP="00862DC5">
      <w:r>
        <w:separator/>
      </w:r>
    </w:p>
  </w:footnote>
  <w:footnote w:type="continuationSeparator" w:id="0">
    <w:p w:rsidR="00BD0869" w:rsidRDefault="00BD0869" w:rsidP="00862D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2552486"/>
      <w:docPartObj>
        <w:docPartGallery w:val="Page Numbers (Top of Page)"/>
        <w:docPartUnique/>
      </w:docPartObj>
    </w:sdtPr>
    <w:sdtContent>
      <w:p w:rsidR="00305676" w:rsidRDefault="00305676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2614</w:t>
        </w:r>
        <w:r>
          <w:fldChar w:fldCharType="end"/>
        </w:r>
      </w:p>
    </w:sdtContent>
  </w:sdt>
  <w:p w:rsidR="00593F11" w:rsidRDefault="00593F1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725F14"/>
    <w:multiLevelType w:val="hybridMultilevel"/>
    <w:tmpl w:val="77987816"/>
    <w:lvl w:ilvl="0" w:tplc="4F667A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198"/>
    <w:rsid w:val="000431D6"/>
    <w:rsid w:val="00055F0A"/>
    <w:rsid w:val="000D039D"/>
    <w:rsid w:val="00106718"/>
    <w:rsid w:val="00106E8C"/>
    <w:rsid w:val="0013045D"/>
    <w:rsid w:val="00183884"/>
    <w:rsid w:val="001C7F54"/>
    <w:rsid w:val="00230749"/>
    <w:rsid w:val="00237BEA"/>
    <w:rsid w:val="002414FA"/>
    <w:rsid w:val="00261DA3"/>
    <w:rsid w:val="002654B2"/>
    <w:rsid w:val="002D610A"/>
    <w:rsid w:val="002F7FB9"/>
    <w:rsid w:val="00305676"/>
    <w:rsid w:val="003476E6"/>
    <w:rsid w:val="00382E8F"/>
    <w:rsid w:val="003E75F4"/>
    <w:rsid w:val="003F5DC1"/>
    <w:rsid w:val="0044368C"/>
    <w:rsid w:val="004828E0"/>
    <w:rsid w:val="0049142F"/>
    <w:rsid w:val="004B2743"/>
    <w:rsid w:val="004F6AC8"/>
    <w:rsid w:val="005408C0"/>
    <w:rsid w:val="00555CCA"/>
    <w:rsid w:val="00557E83"/>
    <w:rsid w:val="0057040C"/>
    <w:rsid w:val="00593F11"/>
    <w:rsid w:val="005E083F"/>
    <w:rsid w:val="005F4734"/>
    <w:rsid w:val="005F699B"/>
    <w:rsid w:val="00685AFC"/>
    <w:rsid w:val="006A0DC2"/>
    <w:rsid w:val="00715DCC"/>
    <w:rsid w:val="00730ABB"/>
    <w:rsid w:val="00744A7B"/>
    <w:rsid w:val="0078308C"/>
    <w:rsid w:val="007F5704"/>
    <w:rsid w:val="007F72EF"/>
    <w:rsid w:val="00862C10"/>
    <w:rsid w:val="00862DC5"/>
    <w:rsid w:val="00864A72"/>
    <w:rsid w:val="0088377F"/>
    <w:rsid w:val="00891148"/>
    <w:rsid w:val="008D0192"/>
    <w:rsid w:val="0091438A"/>
    <w:rsid w:val="00947DDF"/>
    <w:rsid w:val="0096647E"/>
    <w:rsid w:val="009D1F4A"/>
    <w:rsid w:val="00A143B9"/>
    <w:rsid w:val="00A30A04"/>
    <w:rsid w:val="00A506EE"/>
    <w:rsid w:val="00A97A77"/>
    <w:rsid w:val="00AB2B33"/>
    <w:rsid w:val="00B201D2"/>
    <w:rsid w:val="00B319B7"/>
    <w:rsid w:val="00B4391F"/>
    <w:rsid w:val="00B50398"/>
    <w:rsid w:val="00B532D8"/>
    <w:rsid w:val="00B720AF"/>
    <w:rsid w:val="00BD0869"/>
    <w:rsid w:val="00C06D25"/>
    <w:rsid w:val="00C133C1"/>
    <w:rsid w:val="00C77198"/>
    <w:rsid w:val="00C86530"/>
    <w:rsid w:val="00D346F1"/>
    <w:rsid w:val="00D55AA6"/>
    <w:rsid w:val="00D74215"/>
    <w:rsid w:val="00D7700C"/>
    <w:rsid w:val="00DA5ED0"/>
    <w:rsid w:val="00DE2B2E"/>
    <w:rsid w:val="00E3314D"/>
    <w:rsid w:val="00EB2A3E"/>
    <w:rsid w:val="00F06CEB"/>
    <w:rsid w:val="00F1447C"/>
    <w:rsid w:val="00F366F8"/>
    <w:rsid w:val="00F5347B"/>
    <w:rsid w:val="00FF142B"/>
    <w:rsid w:val="00FF14A3"/>
    <w:rsid w:val="00F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4CF563-E932-49D7-8ACE-385291CE6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1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71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314D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E3314D"/>
  </w:style>
  <w:style w:type="paragraph" w:styleId="a5">
    <w:name w:val="Balloon Text"/>
    <w:basedOn w:val="a"/>
    <w:link w:val="a6"/>
    <w:uiPriority w:val="99"/>
    <w:semiHidden/>
    <w:unhideWhenUsed/>
    <w:rsid w:val="00555C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55CCA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3056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567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0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ZaharovaAH</dc:creator>
  <cp:keywords/>
  <dc:description/>
  <cp:lastModifiedBy>Фрей Валентина Александровна</cp:lastModifiedBy>
  <cp:revision>24</cp:revision>
  <cp:lastPrinted>2019-10-09T09:27:00Z</cp:lastPrinted>
  <dcterms:created xsi:type="dcterms:W3CDTF">2014-10-09T08:31:00Z</dcterms:created>
  <dcterms:modified xsi:type="dcterms:W3CDTF">2019-10-18T13:47:00Z</dcterms:modified>
</cp:coreProperties>
</file>